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BB" w:rsidRPr="009F1271" w:rsidRDefault="00F465BB" w:rsidP="009F1271">
      <w:pPr>
        <w:pStyle w:val="NormalnyWeb"/>
        <w:jc w:val="center"/>
        <w:rPr>
          <w:sz w:val="40"/>
        </w:rPr>
      </w:pPr>
      <w:r w:rsidRPr="009F1271">
        <w:rPr>
          <w:rStyle w:val="Pogrubienie"/>
          <w:sz w:val="40"/>
        </w:rPr>
        <w:t xml:space="preserve">ZAWIADOMIENIE O WYSOKOŚCI OPŁATY ZA GOSPODAROWANIE ODPADAMI KOMUNALNYMI OBOWIĄZUJĄCEJ </w:t>
      </w:r>
      <w:r w:rsidR="009F1271">
        <w:rPr>
          <w:rStyle w:val="Pogrubienie"/>
          <w:sz w:val="40"/>
        </w:rPr>
        <w:br/>
      </w:r>
      <w:r w:rsidRPr="009F1271">
        <w:rPr>
          <w:rStyle w:val="Pogrubienie"/>
          <w:sz w:val="40"/>
        </w:rPr>
        <w:t>OD 01.01.2019 r.</w:t>
      </w:r>
    </w:p>
    <w:p w:rsidR="00F465BB" w:rsidRDefault="00F465BB" w:rsidP="00F465BB">
      <w:pPr>
        <w:pStyle w:val="NormalnyWeb"/>
        <w:jc w:val="both"/>
      </w:pPr>
      <w:r>
        <w:t>Na podstawie art. 6m ust. 2a ustawy z dnia 13 września 1996 r. o utrzymaniu czystości i porządku w gminach (Dz.U. z 2018r., poz.1454 ze zm.) w związku z uchwałą Rady Gminy Łączna Nr III/11/18 z dnia 20 Grudnia 201</w:t>
      </w:r>
      <w:r w:rsidR="009F1271">
        <w:t>8</w:t>
      </w:r>
      <w:r>
        <w:t xml:space="preserve"> r. w sprawie wyboru metody ustalenia opłaty oraz określenia stawki opłaty za gospodarowanie odpadami komunalnymi od właścicieli nieruchomości na terenie gminy Łączna, Wójt Gminy Łączna </w:t>
      </w:r>
      <w:r w:rsidR="009F1271">
        <w:t>zawiadamia</w:t>
      </w:r>
      <w:r>
        <w:t xml:space="preserve">, że od dnia 1 stycznia 2019 r. stawki opłat za gospodarowanie odpadami komunalnymi pochodzącymi od właścicieli nieruchomości, na których zamieszkują mieszkańcy </w:t>
      </w:r>
      <w:r w:rsidR="009F1271">
        <w:t>wynoszą</w:t>
      </w:r>
      <w:r>
        <w:t>: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rPr>
          <w:rStyle w:val="Pogrubienie"/>
          <w:u w:val="single"/>
        </w:rPr>
        <w:t>Odpady zbierane w sposób selektywny z kompostownikiem: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t xml:space="preserve">Dla gospodarstw od 1–3 osób </w:t>
      </w:r>
      <w:r>
        <w:rPr>
          <w:rStyle w:val="Pogrubienie"/>
          <w:color w:val="FF0000"/>
        </w:rPr>
        <w:t>6,00 zł/miesiąc</w:t>
      </w:r>
      <w:r>
        <w:rPr>
          <w:color w:val="FF0000"/>
        </w:rPr>
        <w:t xml:space="preserve"> </w:t>
      </w:r>
      <w:r>
        <w:t>od osoby (należy pomnożyć ilość osób zamieszkujących przez stawkę)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t>Dla gospodarstw od 4 osób i wyżej</w:t>
      </w:r>
      <w:r>
        <w:rPr>
          <w:rStyle w:val="Pogrubienie"/>
          <w:color w:val="FF0000"/>
        </w:rPr>
        <w:t xml:space="preserve"> 24,00 zł/miesiąc</w:t>
      </w:r>
      <w:r>
        <w:rPr>
          <w:color w:val="FF0000"/>
        </w:rPr>
        <w:t xml:space="preserve"> </w:t>
      </w:r>
      <w:r>
        <w:t>od gospodarstwa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rPr>
          <w:rStyle w:val="Pogrubienie"/>
          <w:u w:val="single"/>
        </w:rPr>
        <w:t>Odpady zbierane w sposób selektywny bez kompostownika: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t xml:space="preserve">Dla gospodarstw od 1–3 osób </w:t>
      </w:r>
      <w:r>
        <w:rPr>
          <w:rStyle w:val="Pogrubienie"/>
          <w:color w:val="FF0000"/>
        </w:rPr>
        <w:t>8,50 zł/miesiąc</w:t>
      </w:r>
      <w:r>
        <w:t xml:space="preserve"> od osoby (należy pomnożyć ilość osób zamieszkujących przez stawkę)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t>Dla gospodarstw od 4 osób i wyżej</w:t>
      </w:r>
      <w:r>
        <w:rPr>
          <w:rStyle w:val="Pogrubienie"/>
          <w:color w:val="FF0000"/>
        </w:rPr>
        <w:t xml:space="preserve"> 34,00 zł/miesiąc</w:t>
      </w:r>
      <w:r>
        <w:rPr>
          <w:color w:val="FF0000"/>
        </w:rPr>
        <w:t xml:space="preserve"> </w:t>
      </w:r>
      <w:r>
        <w:t>od gospodarstwa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rPr>
          <w:rStyle w:val="Pogrubienie"/>
          <w:u w:val="single"/>
        </w:rPr>
        <w:t>Odpady zbierane w sposób nieselektywny (zmieszane):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t xml:space="preserve">Dla gospodarstw od 1–3 osób </w:t>
      </w:r>
      <w:r>
        <w:rPr>
          <w:rStyle w:val="Pogrubienie"/>
          <w:color w:val="FF0000"/>
        </w:rPr>
        <w:t>11,00 zł/miesiąc</w:t>
      </w:r>
      <w:r>
        <w:t xml:space="preserve"> od osoby (należy pomnożyć ilość osób zamieszkujących przez stawkę)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t>Dla gospodarstw od 4 osób i wyżej</w:t>
      </w:r>
      <w:r>
        <w:rPr>
          <w:rStyle w:val="Pogrubienie"/>
          <w:color w:val="FF0000"/>
        </w:rPr>
        <w:t xml:space="preserve"> 44,00 zł/miesiąc</w:t>
      </w:r>
      <w:r>
        <w:t xml:space="preserve"> od gospodarstwa</w:t>
      </w:r>
    </w:p>
    <w:p w:rsidR="009F1271" w:rsidRDefault="009F1271" w:rsidP="009F1271">
      <w:pPr>
        <w:pStyle w:val="NormalnyWeb"/>
        <w:spacing w:before="0" w:beforeAutospacing="0" w:after="0" w:afterAutospacing="0"/>
      </w:pPr>
    </w:p>
    <w:p w:rsidR="009F1271" w:rsidRDefault="009F1271" w:rsidP="009F1271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Stawka opłaty jest wyliczana zgodnie ze złożoną przez Państwa deklaracją o wysokości opłaty za gospodarowanie odpadami komunalnymi.</w:t>
      </w:r>
    </w:p>
    <w:p w:rsidR="00F465BB" w:rsidRDefault="00F465BB" w:rsidP="009F1271">
      <w:pPr>
        <w:pStyle w:val="Normalny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Zmiana stawki opłaty nie stwarza obowiązku składania nowej deklaracji o wysokości opłaty za gospodarowanie odpadami komunalnymi.</w:t>
      </w:r>
      <w:r w:rsidR="009F1271">
        <w:rPr>
          <w:u w:val="single"/>
        </w:rPr>
        <w:t xml:space="preserve"> </w:t>
      </w:r>
    </w:p>
    <w:p w:rsidR="009F1271" w:rsidRDefault="009F1271" w:rsidP="009F1271">
      <w:pPr>
        <w:pStyle w:val="NormalnyWeb"/>
        <w:spacing w:before="0" w:beforeAutospacing="0" w:after="0" w:afterAutospacing="0"/>
        <w:jc w:val="both"/>
      </w:pPr>
    </w:p>
    <w:p w:rsidR="00F465BB" w:rsidRDefault="00F465BB" w:rsidP="009F1271">
      <w:pPr>
        <w:pStyle w:val="NormalnyWeb"/>
        <w:spacing w:before="0" w:beforeAutospacing="0" w:after="0" w:afterAutospacing="0"/>
      </w:pPr>
      <w:r>
        <w:t>Opłatę należy wpłacać w terminach: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t>I kwartał – 15 marzec (obejmuje m-ce styczeń, luty, marzec)</w:t>
      </w:r>
      <w:r>
        <w:br/>
        <w:t>II Kwartał – 15 maj (obejmuje m-ce kwiecień, maj, czerwiec)</w:t>
      </w:r>
      <w:r>
        <w:br/>
        <w:t>III kwartał – 15 wrzesień (obejmuje m-ce lipiec sierpień, wrzesień)</w:t>
      </w:r>
      <w:r>
        <w:br/>
        <w:t>IV kwartał – 15 listopad (obejmuje m-ce październik, listopad, grudzień)</w:t>
      </w:r>
    </w:p>
    <w:p w:rsidR="00F465BB" w:rsidRDefault="00F465BB" w:rsidP="009F1271">
      <w:pPr>
        <w:pStyle w:val="NormalnyWeb"/>
        <w:spacing w:before="0" w:beforeAutospacing="0" w:after="0" w:afterAutospacing="0"/>
      </w:pPr>
      <w:r>
        <w:t>na rachunek bankowy Gminy Łączna</w:t>
      </w:r>
      <w:r w:rsidR="009F1271">
        <w:t xml:space="preserve"> </w:t>
      </w:r>
      <w:r>
        <w:rPr>
          <w:rStyle w:val="Pogrubienie"/>
        </w:rPr>
        <w:t>69 8520 0007 2003 0029 4018 0001</w:t>
      </w:r>
      <w:r>
        <w:t xml:space="preserve">, w kasie Urzędu Gminy </w:t>
      </w:r>
      <w:r w:rsidR="009F1271">
        <w:t>Łączna</w:t>
      </w:r>
      <w:r>
        <w:t xml:space="preserve"> lub u sołtysów.</w:t>
      </w:r>
    </w:p>
    <w:p w:rsidR="00A15CE6" w:rsidRDefault="00A15CE6" w:rsidP="009F1271">
      <w:pPr>
        <w:pStyle w:val="NormalnyWeb"/>
        <w:spacing w:before="0" w:beforeAutospacing="0" w:after="0" w:afterAutospacing="0"/>
      </w:pPr>
    </w:p>
    <w:p w:rsidR="00F465BB" w:rsidRDefault="00F465BB" w:rsidP="00A15CE6">
      <w:pPr>
        <w:pStyle w:val="NormalnyWeb"/>
        <w:spacing w:before="0" w:beforeAutospacing="0" w:after="0" w:afterAutospacing="0"/>
        <w:jc w:val="both"/>
      </w:pPr>
      <w:r>
        <w:t>Nadmienia się, iż właściciele nieruchomości, którzy dokonali wpłaty należności z tytułu opłaty za gospodarowanie odpadami komunalnymi obejmującej okres od 1 stycznia 201</w:t>
      </w:r>
      <w:r w:rsidR="009F1271">
        <w:t>9</w:t>
      </w:r>
      <w:r>
        <w:t xml:space="preserve"> r. w oparciu o wcześniej obowiązującą stawkę opłaty, zobowiązani są dokonać dopłaty wynikającej z podwyższenia stawki. Jednocześnie przypominamy wszystkim właścicielom nieruchomości, że wszelkie zmiany związane z ilością osób zamieszkałych (z przeprowadzką osób, narodzinami dzieci, zgonami osób, itp.) mające wpływ na wysokość opłaty należy zgłaszać do 14 dni od daty zaistnienia zmiany w Urzędzie Gminy </w:t>
      </w:r>
      <w:r w:rsidR="009F1271">
        <w:t>Łączna.</w:t>
      </w:r>
    </w:p>
    <w:p w:rsidR="00A15CE6" w:rsidRDefault="00A15CE6" w:rsidP="00A15CE6">
      <w:pPr>
        <w:spacing w:after="0" w:line="240" w:lineRule="auto"/>
        <w:jc w:val="right"/>
      </w:pPr>
      <w:r>
        <w:t xml:space="preserve">Wójt Gminy </w:t>
      </w:r>
    </w:p>
    <w:p w:rsidR="009E00D7" w:rsidRPr="00A15CE6" w:rsidRDefault="00A15CE6" w:rsidP="00A15CE6">
      <w:pPr>
        <w:spacing w:after="0" w:line="240" w:lineRule="auto"/>
        <w:jc w:val="right"/>
        <w:rPr>
          <w:i/>
        </w:rPr>
      </w:pPr>
      <w:r w:rsidRPr="00A15CE6">
        <w:rPr>
          <w:i/>
        </w:rPr>
        <w:t xml:space="preserve">Romuald </w:t>
      </w:r>
      <w:proofErr w:type="spellStart"/>
      <w:r w:rsidRPr="00A15CE6">
        <w:rPr>
          <w:i/>
        </w:rPr>
        <w:t>Kowaliński</w:t>
      </w:r>
      <w:proofErr w:type="spellEnd"/>
    </w:p>
    <w:p w:rsidR="00A15CE6" w:rsidRDefault="00A15CE6" w:rsidP="00A15CE6">
      <w:pPr>
        <w:jc w:val="right"/>
      </w:pPr>
      <w:bookmarkStart w:id="0" w:name="_GoBack"/>
      <w:bookmarkEnd w:id="0"/>
    </w:p>
    <w:sectPr w:rsidR="00A15CE6" w:rsidSect="009F1271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BB"/>
    <w:rsid w:val="009E00D7"/>
    <w:rsid w:val="009F1271"/>
    <w:rsid w:val="00A15CE6"/>
    <w:rsid w:val="00D848E1"/>
    <w:rsid w:val="00F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A3D49-D059-4BA6-8079-17540354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4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65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2019-01-24T14:01:00Z</cp:lastPrinted>
  <dcterms:created xsi:type="dcterms:W3CDTF">2019-01-24T13:40:00Z</dcterms:created>
  <dcterms:modified xsi:type="dcterms:W3CDTF">2019-01-24T14:08:00Z</dcterms:modified>
</cp:coreProperties>
</file>