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F6" w:rsidRDefault="00E4617C" w:rsidP="00B226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226F6">
        <w:rPr>
          <w:rFonts w:ascii="Times New Roman" w:hAnsi="Times New Roman" w:cs="Times New Roman"/>
          <w:color w:val="000000"/>
          <w:sz w:val="24"/>
          <w:szCs w:val="24"/>
        </w:rPr>
        <w:t>rojekt</w:t>
      </w:r>
    </w:p>
    <w:p w:rsidR="00B226F6" w:rsidRPr="008E02D9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UCHWAŁA NR </w:t>
      </w:r>
      <w:r w:rsidRPr="008E02D9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…………/</w:t>
      </w:r>
      <w:r w:rsidRPr="002F621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2024</w:t>
      </w:r>
    </w:p>
    <w:p w:rsidR="00B226F6" w:rsidRPr="008E02D9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RADY GMINY </w:t>
      </w:r>
      <w:r w:rsidRPr="008E02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ŁĄCZNA</w:t>
      </w:r>
    </w:p>
    <w:p w:rsidR="00B226F6" w:rsidRPr="008E02D9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213">
        <w:rPr>
          <w:rFonts w:ascii="Times New Roman" w:hAnsi="Times New Roman" w:cs="Times New Roman"/>
          <w:sz w:val="24"/>
          <w:szCs w:val="24"/>
        </w:rPr>
        <w:t xml:space="preserve">z dnia </w:t>
      </w:r>
      <w:r w:rsidRPr="008E02D9">
        <w:rPr>
          <w:rFonts w:ascii="Times New Roman" w:hAnsi="Times New Roman" w:cs="Times New Roman"/>
          <w:sz w:val="24"/>
          <w:szCs w:val="24"/>
        </w:rPr>
        <w:t>……………………</w:t>
      </w:r>
      <w:r w:rsidRPr="002F6213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B226F6" w:rsidRPr="002F6213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26F6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9C7FD2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A356C">
        <w:rPr>
          <w:rFonts w:ascii="Times New Roman" w:hAnsi="Times New Roman" w:cs="Times New Roman"/>
          <w:b/>
          <w:bCs/>
          <w:color w:val="000000"/>
        </w:rPr>
        <w:t>w sprawie ustalenia wysokości opłaty za pobyt dziecka u dziennego opiekuna</w:t>
      </w:r>
      <w:r w:rsidR="00D33292">
        <w:rPr>
          <w:rFonts w:ascii="Times New Roman" w:hAnsi="Times New Roman" w:cs="Times New Roman"/>
          <w:b/>
          <w:bCs/>
          <w:color w:val="000000"/>
        </w:rPr>
        <w:t>.</w:t>
      </w:r>
    </w:p>
    <w:p w:rsidR="00B226F6" w:rsidRPr="00CA356C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ust. 2 pkt 15 ustawy z dnia 8 marca 1990 r. o samorządzie gminnym (Dz. U. z 2024 r. poz. 1465 z późn.zm.), art. 58 ust. 1 i art. 58 ust. 2 ustawy z dnia </w:t>
      </w:r>
      <w:r w:rsidR="00CD693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bookmarkStart w:id="0" w:name="_GoBack"/>
      <w:bookmarkEnd w:id="0"/>
      <w:r w:rsidRPr="00CD693D">
        <w:rPr>
          <w:rFonts w:ascii="Times New Roman" w:hAnsi="Times New Roman" w:cs="Times New Roman"/>
          <w:color w:val="000000"/>
          <w:sz w:val="24"/>
          <w:szCs w:val="24"/>
        </w:rPr>
        <w:t xml:space="preserve">4 lutego 2011r. o opiece nad dziećmi w wieku do lat 3 (Dz. U. z 2024 r. poz. 338 z późn.zm.) Rada Gminy Łączna uchwala, co następuje: </w:t>
      </w: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</w:p>
    <w:p w:rsidR="00B226F6" w:rsidRPr="00CD693D" w:rsidRDefault="00940839" w:rsidP="009B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color w:val="000000"/>
          <w:sz w:val="24"/>
          <w:szCs w:val="24"/>
        </w:rPr>
        <w:t>Ustala się miesięczną opłatę za pobyt dziecka u dziennego opiekuna w wymiarze do 5 godzin dziennie, w wysokości 400,00 zł.</w:t>
      </w: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</w:p>
    <w:p w:rsidR="009B25EB" w:rsidRPr="00CD693D" w:rsidRDefault="009B25EB" w:rsidP="009B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sz w:val="24"/>
          <w:szCs w:val="24"/>
          <w:shd w:val="clear" w:color="auto" w:fill="FFFFFF"/>
        </w:rPr>
        <w:t>W ramach II filaru programu „Pierwszy dzienny opiekun w gminie” </w:t>
      </w:r>
      <w:r w:rsidRPr="00CD693D">
        <w:rPr>
          <w:rFonts w:ascii="Times New Roman" w:hAnsi="Times New Roman" w:cs="Times New Roman"/>
          <w:sz w:val="24"/>
          <w:szCs w:val="24"/>
        </w:rPr>
        <w:t xml:space="preserve">– w okresie od dnia </w:t>
      </w:r>
      <w:r w:rsidR="009C7FD2" w:rsidRPr="00CD69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D693D">
        <w:rPr>
          <w:rFonts w:ascii="Times New Roman" w:hAnsi="Times New Roman" w:cs="Times New Roman"/>
          <w:color w:val="000000"/>
          <w:sz w:val="24"/>
          <w:szCs w:val="24"/>
        </w:rPr>
        <w:t>1 stycznia 2025 roku do dnia 31 grudnia 2026 roku całkowicie zwalnia się rodziców dzieci od ponosze</w:t>
      </w:r>
      <w:r w:rsidR="009C7FD2" w:rsidRPr="00CD693D">
        <w:rPr>
          <w:rFonts w:ascii="Times New Roman" w:hAnsi="Times New Roman" w:cs="Times New Roman"/>
          <w:color w:val="000000"/>
          <w:sz w:val="24"/>
          <w:szCs w:val="24"/>
        </w:rPr>
        <w:t xml:space="preserve">nia opłaty, o której mowa w </w:t>
      </w:r>
      <w:r w:rsidR="009C7FD2" w:rsidRPr="00CD693D">
        <w:rPr>
          <w:rFonts w:ascii="Times New Roman" w:hAnsi="Times New Roman" w:cs="Times New Roman"/>
          <w:bCs/>
          <w:color w:val="000000"/>
          <w:sz w:val="24"/>
          <w:szCs w:val="24"/>
        </w:rPr>
        <w:t>§</w:t>
      </w:r>
      <w:r w:rsidRPr="00CD693D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</w:p>
    <w:p w:rsidR="00334F87" w:rsidRPr="00CD693D" w:rsidRDefault="00334F87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7FD2" w:rsidRPr="00CD693D" w:rsidRDefault="00B226F6" w:rsidP="00D33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color w:val="000000"/>
          <w:sz w:val="24"/>
          <w:szCs w:val="24"/>
        </w:rPr>
        <w:t xml:space="preserve">Wykonanie uchwały powierza się Wójtowi Gminy Łączna. </w:t>
      </w: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Pr="00CD693D" w:rsidRDefault="00D33292" w:rsidP="00B2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  <w:r w:rsidR="00B226F6" w:rsidRPr="00CD69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226F6" w:rsidRPr="00CD693D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D693D">
        <w:rPr>
          <w:rFonts w:ascii="Times New Roman" w:hAnsi="Times New Roman" w:cs="Times New Roman"/>
          <w:color w:val="000000"/>
          <w:sz w:val="24"/>
          <w:szCs w:val="24"/>
        </w:rPr>
        <w:t>Uchwała wchodzi w życie po upływie 14 dni od dnia ogłoszenia w Dzienniku Urzędowym Województwa Świętokrzyskiego.</w:t>
      </w:r>
    </w:p>
    <w:p w:rsidR="00B226F6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226F6" w:rsidRDefault="00B226F6" w:rsidP="00B22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444B" w:rsidRDefault="00C1444B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5EB" w:rsidRDefault="009B25EB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5EB" w:rsidRDefault="009B25EB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12F5" w:rsidRDefault="00A412F5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5EB" w:rsidRDefault="009B25EB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6E7A56" w:rsidP="006E7A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UZASADNIENIE</w:t>
      </w: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A56" w:rsidRPr="006E7A56" w:rsidRDefault="0002559F" w:rsidP="006E7A5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7A56">
        <w:rPr>
          <w:rFonts w:ascii="Times New Roman" w:hAnsi="Times New Roman" w:cs="Times New Roman"/>
          <w:sz w:val="24"/>
          <w:szCs w:val="24"/>
        </w:rPr>
        <w:t>Zgodnie z ustawą o opiece nad dziećmi w wieku do lat 3 rodzice są zobowiązani do ponoszenia opłat za pobyt</w:t>
      </w:r>
      <w:r w:rsidR="006E7A56">
        <w:rPr>
          <w:rFonts w:ascii="Times New Roman" w:hAnsi="Times New Roman" w:cs="Times New Roman"/>
          <w:sz w:val="24"/>
          <w:szCs w:val="24"/>
        </w:rPr>
        <w:t xml:space="preserve"> oraz wyżywienie dzieci w we wszystkich formach opieki dzieci do lat 3.</w:t>
      </w:r>
      <w:r w:rsidRPr="006E7A56">
        <w:rPr>
          <w:rFonts w:ascii="Times New Roman" w:hAnsi="Times New Roman" w:cs="Times New Roman"/>
          <w:sz w:val="24"/>
          <w:szCs w:val="24"/>
        </w:rPr>
        <w:t xml:space="preserve"> Ustawa upoważnia radę gminy do ustalania w drodze uchwały opłat za pobyt </w:t>
      </w:r>
      <w:r w:rsidR="006E7A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E7A56">
        <w:rPr>
          <w:rFonts w:ascii="Times New Roman" w:hAnsi="Times New Roman" w:cs="Times New Roman"/>
          <w:sz w:val="24"/>
          <w:szCs w:val="24"/>
        </w:rPr>
        <w:t>i wyż</w:t>
      </w:r>
      <w:r w:rsidR="006E7A56" w:rsidRPr="006E7A56">
        <w:rPr>
          <w:rFonts w:ascii="Times New Roman" w:hAnsi="Times New Roman" w:cs="Times New Roman"/>
          <w:sz w:val="24"/>
          <w:szCs w:val="24"/>
        </w:rPr>
        <w:t>ywienie dziecka podczas sprawowania opieki przez dziennego opiekuna.</w:t>
      </w:r>
    </w:p>
    <w:p w:rsidR="008C5378" w:rsidRPr="006E7A56" w:rsidRDefault="008C5378" w:rsidP="008C537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7A56">
        <w:rPr>
          <w:rFonts w:ascii="Times New Roman" w:hAnsi="Times New Roman" w:cs="Times New Roman"/>
          <w:sz w:val="24"/>
          <w:szCs w:val="24"/>
        </w:rPr>
        <w:t>W dniu 22 października 2024r. Gmina Łączna podpisała umowę ze Skarbem Państwa na realizację resortowego programu rozwoju instytucji opieki nad dziećmi w wieku  do lat 3  Aktywny Maluch – Pierwszy dzienny opiekun w gminie. Stosownie do postanowień § 5</w:t>
      </w:r>
    </w:p>
    <w:p w:rsidR="008C5378" w:rsidRDefault="008C5378" w:rsidP="008C53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7A56">
        <w:rPr>
          <w:rFonts w:ascii="Times New Roman" w:hAnsi="Times New Roman" w:cs="Times New Roman"/>
          <w:sz w:val="24"/>
          <w:szCs w:val="24"/>
        </w:rPr>
        <w:t xml:space="preserve"> pkt 1 tej umowy gmina jest zobowiązana do wykorzystania dostosowanego i wyposażonego ze środków programu lokalu przez 2 lata po zakończeniu programu tj. po 31 grudnia 2024r. </w:t>
      </w:r>
    </w:p>
    <w:p w:rsidR="009C7FD2" w:rsidRDefault="009C7FD2" w:rsidP="00D332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chwili obecnej na terenie Gminy nie funkcjonowała żadna instytucja opieki </w:t>
      </w:r>
      <w:r w:rsidRPr="006E7A56">
        <w:rPr>
          <w:rFonts w:ascii="Times New Roman" w:hAnsi="Times New Roman" w:cs="Times New Roman"/>
          <w:sz w:val="24"/>
          <w:szCs w:val="24"/>
        </w:rPr>
        <w:t>nad dziećmi w wieku do lat 3</w:t>
      </w:r>
      <w:r w:rsidR="00301710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rzez pierwsze dwa lata </w:t>
      </w:r>
      <w:r w:rsidR="00301710">
        <w:rPr>
          <w:rFonts w:ascii="Times New Roman" w:hAnsi="Times New Roman" w:cs="Times New Roman"/>
          <w:sz w:val="24"/>
          <w:szCs w:val="24"/>
        </w:rPr>
        <w:t>działania programu Gmina dokona badania i analizy potrzeb rodziców, ilości chętnych i zakresu pomocy</w:t>
      </w:r>
      <w:r w:rsidR="00D33292">
        <w:rPr>
          <w:rFonts w:ascii="Times New Roman" w:hAnsi="Times New Roman" w:cs="Times New Roman"/>
          <w:sz w:val="24"/>
          <w:szCs w:val="24"/>
        </w:rPr>
        <w:t>.</w:t>
      </w:r>
      <w:r w:rsidR="00301710">
        <w:rPr>
          <w:rFonts w:ascii="Times New Roman" w:hAnsi="Times New Roman" w:cs="Times New Roman"/>
          <w:sz w:val="24"/>
          <w:szCs w:val="24"/>
        </w:rPr>
        <w:t xml:space="preserve"> Ważną zachętą dla rodziców </w:t>
      </w:r>
      <w:r w:rsidR="00D3329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1710">
        <w:rPr>
          <w:rFonts w:ascii="Times New Roman" w:hAnsi="Times New Roman" w:cs="Times New Roman"/>
          <w:sz w:val="24"/>
          <w:szCs w:val="24"/>
        </w:rPr>
        <w:t>i opiekunó</w:t>
      </w:r>
      <w:r w:rsidR="00233B98">
        <w:rPr>
          <w:rFonts w:ascii="Times New Roman" w:hAnsi="Times New Roman" w:cs="Times New Roman"/>
          <w:sz w:val="24"/>
          <w:szCs w:val="24"/>
        </w:rPr>
        <w:t>w dzieci w tym wieku ma być zwolnienie z</w:t>
      </w:r>
      <w:r w:rsidR="00301710">
        <w:rPr>
          <w:rFonts w:ascii="Times New Roman" w:hAnsi="Times New Roman" w:cs="Times New Roman"/>
          <w:sz w:val="24"/>
          <w:szCs w:val="24"/>
        </w:rPr>
        <w:t xml:space="preserve"> opłat za pobyt dziecka pod opieką dziennego opiekuna. </w:t>
      </w:r>
    </w:p>
    <w:p w:rsidR="00D33292" w:rsidRDefault="00CD693D" w:rsidP="00D332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3B98">
        <w:rPr>
          <w:rFonts w:ascii="Times New Roman" w:hAnsi="Times New Roman" w:cs="Times New Roman"/>
          <w:sz w:val="24"/>
          <w:szCs w:val="24"/>
        </w:rPr>
        <w:t>ktualnie budynek świetlicy, w którym wygospodarowano pomieszczenie do opieki tej grupy dzieci - nie posiada jeszcze zaplecza kuchennego. Jeżeli ta forma opieki będzie cieszyć się znacznym zainteresowaniem rodziców Gmina rozważy możliwość przystosowania obiektu do przygotowywa</w:t>
      </w:r>
      <w:r w:rsidR="00236468">
        <w:rPr>
          <w:rFonts w:ascii="Times New Roman" w:hAnsi="Times New Roman" w:cs="Times New Roman"/>
          <w:sz w:val="24"/>
          <w:szCs w:val="24"/>
        </w:rPr>
        <w:t xml:space="preserve">nia i wydawania dzieciom </w:t>
      </w:r>
      <w:r w:rsidR="00233B98">
        <w:rPr>
          <w:rFonts w:ascii="Times New Roman" w:hAnsi="Times New Roman" w:cs="Times New Roman"/>
          <w:sz w:val="24"/>
          <w:szCs w:val="24"/>
        </w:rPr>
        <w:t xml:space="preserve">posiłków. </w:t>
      </w:r>
    </w:p>
    <w:p w:rsidR="00301710" w:rsidRPr="006E7A56" w:rsidRDefault="00D33292" w:rsidP="00D332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Utworzony w Gminie Łączna pierwszy d</w:t>
      </w:r>
      <w:r w:rsidRPr="00D33292">
        <w:rPr>
          <w:rFonts w:ascii="Times New Roman" w:hAnsi="Times New Roman" w:cs="Times New Roman"/>
          <w:color w:val="000000"/>
        </w:rPr>
        <w:t xml:space="preserve">zienny opiekun nie zapewnia </w:t>
      </w:r>
      <w:r w:rsidR="00CD693D">
        <w:rPr>
          <w:rFonts w:ascii="Times New Roman" w:hAnsi="Times New Roman" w:cs="Times New Roman"/>
          <w:color w:val="000000"/>
        </w:rPr>
        <w:t xml:space="preserve">dzieciom </w:t>
      </w:r>
      <w:r w:rsidRPr="00D33292">
        <w:rPr>
          <w:rFonts w:ascii="Times New Roman" w:hAnsi="Times New Roman" w:cs="Times New Roman"/>
          <w:color w:val="000000"/>
        </w:rPr>
        <w:t xml:space="preserve">wyżywienia podczas </w:t>
      </w:r>
      <w:r w:rsidR="00CD693D">
        <w:rPr>
          <w:rFonts w:ascii="Times New Roman" w:hAnsi="Times New Roman" w:cs="Times New Roman"/>
          <w:color w:val="000000"/>
        </w:rPr>
        <w:t>ich pobytu.</w:t>
      </w:r>
      <w:r w:rsidR="00236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9F" w:rsidRPr="006E7A56" w:rsidRDefault="0002559F" w:rsidP="000255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9F" w:rsidRPr="006E7A56" w:rsidRDefault="00CD693D" w:rsidP="006E7A5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 p</w:t>
      </w:r>
      <w:r w:rsidR="0002559F" w:rsidRPr="006E7A56">
        <w:rPr>
          <w:rFonts w:ascii="Times New Roman" w:hAnsi="Times New Roman" w:cs="Times New Roman"/>
          <w:sz w:val="24"/>
          <w:szCs w:val="24"/>
        </w:rPr>
        <w:t>odjęcie uchwały jest konieczne i w pełni uzasadnione z uwagi na prawidłową realizację zadań</w:t>
      </w:r>
      <w:r w:rsidR="006E7A56" w:rsidRPr="006E7A56">
        <w:rPr>
          <w:rFonts w:ascii="Times New Roman" w:hAnsi="Times New Roman" w:cs="Times New Roman"/>
          <w:sz w:val="24"/>
          <w:szCs w:val="24"/>
        </w:rPr>
        <w:t xml:space="preserve"> </w:t>
      </w:r>
      <w:r w:rsidR="0002559F" w:rsidRPr="006E7A56">
        <w:rPr>
          <w:rFonts w:ascii="Times New Roman" w:hAnsi="Times New Roman" w:cs="Times New Roman"/>
          <w:sz w:val="24"/>
          <w:szCs w:val="24"/>
        </w:rPr>
        <w:t>wynikających z w/w/ ustawy</w:t>
      </w:r>
      <w:r w:rsidR="006E7A56">
        <w:rPr>
          <w:rFonts w:ascii="Times New Roman" w:hAnsi="Times New Roman" w:cs="Times New Roman"/>
          <w:sz w:val="24"/>
          <w:szCs w:val="24"/>
        </w:rPr>
        <w:t>.</w:t>
      </w:r>
    </w:p>
    <w:p w:rsidR="00CE1F7A" w:rsidRPr="006E7A56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7A" w:rsidRDefault="00CE1F7A" w:rsidP="00CA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E1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7C51"/>
    <w:multiLevelType w:val="hybridMultilevel"/>
    <w:tmpl w:val="3364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1790"/>
    <w:multiLevelType w:val="hybridMultilevel"/>
    <w:tmpl w:val="5EFA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4169F"/>
    <w:multiLevelType w:val="hybridMultilevel"/>
    <w:tmpl w:val="9B6E4902"/>
    <w:lvl w:ilvl="0" w:tplc="288CD0D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DE781F"/>
    <w:multiLevelType w:val="hybridMultilevel"/>
    <w:tmpl w:val="6252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20F5A"/>
    <w:multiLevelType w:val="hybridMultilevel"/>
    <w:tmpl w:val="3364E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F4"/>
    <w:rsid w:val="0002559F"/>
    <w:rsid w:val="00233B98"/>
    <w:rsid w:val="00236468"/>
    <w:rsid w:val="00301710"/>
    <w:rsid w:val="00334F87"/>
    <w:rsid w:val="005F0B37"/>
    <w:rsid w:val="006B6F81"/>
    <w:rsid w:val="006E7A56"/>
    <w:rsid w:val="00726687"/>
    <w:rsid w:val="007E4969"/>
    <w:rsid w:val="0086375C"/>
    <w:rsid w:val="00876626"/>
    <w:rsid w:val="008C5378"/>
    <w:rsid w:val="00940839"/>
    <w:rsid w:val="00970AF4"/>
    <w:rsid w:val="009B25EB"/>
    <w:rsid w:val="009C7FD2"/>
    <w:rsid w:val="009E7672"/>
    <w:rsid w:val="00A412F5"/>
    <w:rsid w:val="00B04846"/>
    <w:rsid w:val="00B226F6"/>
    <w:rsid w:val="00B95FC5"/>
    <w:rsid w:val="00C1444B"/>
    <w:rsid w:val="00CA356C"/>
    <w:rsid w:val="00CD693D"/>
    <w:rsid w:val="00CE1F7A"/>
    <w:rsid w:val="00CE6374"/>
    <w:rsid w:val="00D1233D"/>
    <w:rsid w:val="00D33292"/>
    <w:rsid w:val="00DF1C05"/>
    <w:rsid w:val="00E4617C"/>
    <w:rsid w:val="00E60506"/>
    <w:rsid w:val="00FA3C4D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DA8C-8E1A-4B65-BBD6-8BF64D9F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0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0AF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970AF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0A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7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D1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A3C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62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00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3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68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199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839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064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54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59674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5054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22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6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32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12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75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99192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80601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553187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50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6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4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0982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51797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71400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2833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Mirosław Kopytek</cp:lastModifiedBy>
  <cp:revision>15</cp:revision>
  <cp:lastPrinted>2024-12-09T13:39:00Z</cp:lastPrinted>
  <dcterms:created xsi:type="dcterms:W3CDTF">2024-12-03T14:24:00Z</dcterms:created>
  <dcterms:modified xsi:type="dcterms:W3CDTF">2024-12-09T14:19:00Z</dcterms:modified>
</cp:coreProperties>
</file>