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B42E" w14:textId="70F457B9" w:rsidR="00F041F5" w:rsidRPr="00F041F5" w:rsidRDefault="00F041F5" w:rsidP="00F041F5">
      <w:pPr>
        <w:jc w:val="right"/>
        <w:rPr>
          <w:rFonts w:ascii="Times New Roman" w:eastAsia="Times New Roman" w:hAnsi="Times New Roman" w:cs="Times New Roman"/>
          <w:b/>
          <w:i/>
          <w:iCs/>
          <w:sz w:val="28"/>
          <w:lang w:eastAsia="ar-SA"/>
        </w:rPr>
      </w:pPr>
      <w:r w:rsidRPr="00F041F5">
        <w:rPr>
          <w:rFonts w:ascii="Times New Roman" w:eastAsia="Times New Roman" w:hAnsi="Times New Roman" w:cs="Times New Roman"/>
          <w:b/>
          <w:i/>
          <w:iCs/>
          <w:sz w:val="28"/>
          <w:lang w:eastAsia="ar-SA"/>
        </w:rPr>
        <w:t>projekt</w:t>
      </w:r>
    </w:p>
    <w:p w14:paraId="3880A685" w14:textId="375C78BF" w:rsidR="00F041F5" w:rsidRDefault="00F041F5" w:rsidP="00F041F5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U C H W A Ł A  Nr  ……………</w:t>
      </w:r>
    </w:p>
    <w:p w14:paraId="3A80FB42" w14:textId="77777777" w:rsidR="00F041F5" w:rsidRDefault="00F041F5" w:rsidP="00F041F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Rady Gminy  Łączna</w:t>
      </w:r>
    </w:p>
    <w:p w14:paraId="0133DCA3" w14:textId="52B54999" w:rsidR="00F041F5" w:rsidRDefault="00F041F5" w:rsidP="00F041F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z dnia ……………….</w:t>
      </w:r>
    </w:p>
    <w:p w14:paraId="7903B141" w14:textId="77777777" w:rsidR="00F041F5" w:rsidRDefault="00F041F5" w:rsidP="00F041F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56F57197" w14:textId="7AF023E7" w:rsidR="00F041F5" w:rsidRDefault="00F041F5" w:rsidP="00F041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w sprawie ramowego planu pracy Rady Gminy Łączna na 2025 rok</w:t>
      </w:r>
    </w:p>
    <w:p w14:paraId="2113835A" w14:textId="77777777" w:rsidR="00F041F5" w:rsidRDefault="00F041F5" w:rsidP="00F041F5">
      <w:pP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04A2D0D7" w14:textId="01A29ACA" w:rsidR="00F041F5" w:rsidRDefault="00F041F5" w:rsidP="00176CA3">
      <w:pPr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Na podstaw</w:t>
      </w:r>
      <w:r w:rsidR="00D77FB8">
        <w:rPr>
          <w:rFonts w:ascii="Times New Roman" w:eastAsia="Times New Roman" w:hAnsi="Times New Roman" w:cs="Times New Roman"/>
          <w:sz w:val="28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e  art. </w:t>
      </w:r>
      <w:r w:rsidR="00B26C31">
        <w:rPr>
          <w:rFonts w:ascii="Times New Roman" w:eastAsia="Times New Roman" w:hAnsi="Times New Roman" w:cs="Times New Roman"/>
          <w:sz w:val="28"/>
          <w:szCs w:val="24"/>
          <w:lang w:eastAsia="ar-SA"/>
        </w:rPr>
        <w:t>18</w:t>
      </w:r>
      <w:r w:rsidR="00176CA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ust.</w:t>
      </w:r>
      <w:r w:rsidR="00B26C31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proofErr w:type="spellEnd"/>
      <w:r w:rsidR="003A11F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</w:t>
      </w:r>
      <w:proofErr w:type="spellStart"/>
      <w:r w:rsidR="003A11F7">
        <w:rPr>
          <w:rFonts w:ascii="Times New Roman" w:eastAsia="Times New Roman" w:hAnsi="Times New Roman" w:cs="Times New Roman"/>
          <w:sz w:val="28"/>
          <w:szCs w:val="24"/>
          <w:lang w:eastAsia="ar-SA"/>
        </w:rPr>
        <w:t>art.22</w:t>
      </w:r>
      <w:proofErr w:type="spellEnd"/>
      <w:r w:rsidR="003A11F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3A11F7">
        <w:rPr>
          <w:rFonts w:ascii="Times New Roman" w:eastAsia="Times New Roman" w:hAnsi="Times New Roman" w:cs="Times New Roman"/>
          <w:sz w:val="28"/>
          <w:szCs w:val="24"/>
          <w:lang w:eastAsia="ar-SA"/>
        </w:rPr>
        <w:t>ust.1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ustawy z dnia 8 marca 1990 r. o samorządzie gminnym 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Dz. U. z 2024r. poz. 1465 ze zm.)  </w:t>
      </w:r>
      <w:r w:rsidR="00176CA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oraz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§ 16 ust. 1 </w:t>
      </w:r>
      <w:r w:rsidR="00176CA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i § 48 </w:t>
      </w:r>
      <w:proofErr w:type="spellStart"/>
      <w:r w:rsidR="00176CA3">
        <w:rPr>
          <w:rFonts w:ascii="Times New Roman" w:eastAsia="Times New Roman" w:hAnsi="Times New Roman" w:cs="Times New Roman"/>
          <w:sz w:val="28"/>
          <w:szCs w:val="24"/>
          <w:lang w:eastAsia="ar-SA"/>
        </w:rPr>
        <w:t>ust.1</w:t>
      </w:r>
      <w:proofErr w:type="spellEnd"/>
      <w:r w:rsidR="00176CA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Statutu Gminy Łączna (Dziennik Urzędowy Woj. Świętokrzyskiego z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2018r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poz. 3382</w:t>
      </w:r>
      <w:r w:rsidR="00176CA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ze zm.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uchwala się,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co następuje:</w:t>
      </w:r>
    </w:p>
    <w:p w14:paraId="753283F8" w14:textId="77777777" w:rsidR="00F041F5" w:rsidRDefault="00F041F5" w:rsidP="00F041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§ 1</w:t>
      </w:r>
    </w:p>
    <w:p w14:paraId="7BADE9C3" w14:textId="73C20300" w:rsidR="00F041F5" w:rsidRDefault="00F041F5" w:rsidP="00F041F5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Przyjmuje się ramowy plan pracy Rady Gminy Łączna na 2025 rok w brzmieniu stanowiącym załącznik do niniejszej uchwały.</w:t>
      </w:r>
    </w:p>
    <w:p w14:paraId="59EDE3F6" w14:textId="77777777" w:rsidR="00F041F5" w:rsidRDefault="00F041F5" w:rsidP="00F041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§ 2</w:t>
      </w:r>
    </w:p>
    <w:p w14:paraId="164F339B" w14:textId="77777777" w:rsidR="00F041F5" w:rsidRDefault="00F041F5" w:rsidP="00F041F5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Wykonanie uchwały powierza się Przewodniczącemu Rady Gminy.</w:t>
      </w:r>
    </w:p>
    <w:p w14:paraId="777B6F9C" w14:textId="77777777" w:rsidR="00F041F5" w:rsidRDefault="00F041F5" w:rsidP="00F041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§ 3</w:t>
      </w:r>
    </w:p>
    <w:p w14:paraId="5575BD9D" w14:textId="77777777" w:rsidR="00F041F5" w:rsidRDefault="00F041F5" w:rsidP="00F041F5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Uchwała wchodzi w  życie z dniem podjęcia.</w:t>
      </w:r>
    </w:p>
    <w:p w14:paraId="20F81950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EFCD67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A7E33A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C4F6C0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3ACC96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872127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C7701B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249EF1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F242F1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FEE4A8" w14:textId="77777777" w:rsidR="00F041F5" w:rsidRDefault="00F041F5" w:rsidP="00F041F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96B0FD" w14:textId="77777777" w:rsidR="00F041F5" w:rsidRDefault="00F041F5" w:rsidP="00F041F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U Z A S A D N I E N I E</w:t>
      </w:r>
    </w:p>
    <w:p w14:paraId="7CD92476" w14:textId="77777777" w:rsidR="00F041F5" w:rsidRDefault="00F041F5" w:rsidP="00F041F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287C6FF" w14:textId="77777777" w:rsidR="00B26C31" w:rsidRDefault="00F041F5" w:rsidP="00176CA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Na podstawie art. </w:t>
      </w:r>
      <w:r w:rsidR="00B26C31">
        <w:rPr>
          <w:rFonts w:ascii="Times New Roman" w:hAnsi="Times New Roman" w:cs="Times New Roman"/>
          <w:sz w:val="28"/>
          <w:szCs w:val="24"/>
        </w:rPr>
        <w:t xml:space="preserve">18 </w:t>
      </w:r>
      <w:r>
        <w:rPr>
          <w:rFonts w:ascii="Times New Roman" w:hAnsi="Times New Roman" w:cs="Times New Roman"/>
          <w:sz w:val="28"/>
          <w:szCs w:val="24"/>
        </w:rPr>
        <w:t>ust. 1</w:t>
      </w:r>
      <w:r w:rsidR="00176CA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ustawy o samorządzie gminnym </w:t>
      </w:r>
      <w:r w:rsidR="00B26C31">
        <w:rPr>
          <w:rFonts w:ascii="Times New Roman" w:hAnsi="Times New Roman" w:cs="Times New Roman"/>
          <w:sz w:val="28"/>
          <w:szCs w:val="24"/>
        </w:rPr>
        <w:t>d</w:t>
      </w:r>
      <w:r w:rsidR="00B26C31" w:rsidRPr="00B26C31">
        <w:rPr>
          <w:rFonts w:ascii="Times New Roman" w:hAnsi="Times New Roman" w:cs="Times New Roman"/>
          <w:sz w:val="28"/>
          <w:szCs w:val="24"/>
        </w:rPr>
        <w:t>o właściwości rady gminy należą wszystkie sprawy pozostające w zakresie działania gminy, o ile ustawy nie stanowią inaczej. Organizację wewnętrzną oraz tryb pracy organów gminy określa statut gminy</w:t>
      </w:r>
      <w:r w:rsidR="00B26C31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B26C31">
        <w:rPr>
          <w:rFonts w:ascii="Times New Roman" w:hAnsi="Times New Roman" w:cs="Times New Roman"/>
          <w:sz w:val="28"/>
          <w:szCs w:val="24"/>
        </w:rPr>
        <w:t>art.22</w:t>
      </w:r>
      <w:proofErr w:type="spellEnd"/>
      <w:r w:rsidR="00B26C3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26C31">
        <w:rPr>
          <w:rFonts w:ascii="Times New Roman" w:hAnsi="Times New Roman" w:cs="Times New Roman"/>
          <w:sz w:val="28"/>
          <w:szCs w:val="24"/>
        </w:rPr>
        <w:t>ust.1</w:t>
      </w:r>
      <w:proofErr w:type="spellEnd"/>
      <w:r w:rsidR="00B26C31">
        <w:rPr>
          <w:rFonts w:ascii="Times New Roman" w:hAnsi="Times New Roman" w:cs="Times New Roman"/>
          <w:sz w:val="28"/>
          <w:szCs w:val="24"/>
        </w:rPr>
        <w:t xml:space="preserve"> ustawy o samorządzie gminnym).</w:t>
      </w:r>
    </w:p>
    <w:p w14:paraId="55A0B475" w14:textId="61F9ADA7" w:rsidR="00B26C31" w:rsidRDefault="00B26C31" w:rsidP="00176CA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Zgodnie zaś z </w:t>
      </w:r>
      <w:r w:rsidRPr="00B26C31">
        <w:rPr>
          <w:rFonts w:ascii="Times New Roman" w:hAnsi="Times New Roman" w:cs="Times New Roman"/>
          <w:sz w:val="28"/>
          <w:szCs w:val="24"/>
        </w:rPr>
        <w:t>§ 16</w:t>
      </w:r>
      <w:r>
        <w:rPr>
          <w:rFonts w:ascii="Times New Roman" w:hAnsi="Times New Roman" w:cs="Times New Roman"/>
          <w:sz w:val="28"/>
          <w:szCs w:val="24"/>
        </w:rPr>
        <w:t xml:space="preserve"> ust.</w:t>
      </w:r>
      <w:r w:rsidRPr="00B26C31">
        <w:rPr>
          <w:rFonts w:ascii="Times New Roman" w:hAnsi="Times New Roman" w:cs="Times New Roman"/>
          <w:sz w:val="28"/>
          <w:szCs w:val="24"/>
        </w:rPr>
        <w:t xml:space="preserve"> 1</w:t>
      </w:r>
      <w:r>
        <w:rPr>
          <w:rFonts w:ascii="Times New Roman" w:hAnsi="Times New Roman" w:cs="Times New Roman"/>
          <w:sz w:val="28"/>
          <w:szCs w:val="24"/>
        </w:rPr>
        <w:t xml:space="preserve"> Statutu </w:t>
      </w:r>
      <w:r w:rsidRPr="00B26C31">
        <w:rPr>
          <w:rFonts w:ascii="Times New Roman" w:hAnsi="Times New Roman" w:cs="Times New Roman"/>
          <w:sz w:val="28"/>
          <w:szCs w:val="24"/>
        </w:rPr>
        <w:t xml:space="preserve"> Rada jest organem stanowiącym i kontrolnym w Gminie.</w:t>
      </w:r>
    </w:p>
    <w:p w14:paraId="037CD016" w14:textId="1356DD1E" w:rsidR="00F041F5" w:rsidRDefault="00F041F5" w:rsidP="00176CA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 związku z powyższym i rozpoczęciem nowego roku kalendarzowego podjęcie niniejszej uchwały jest zasadne.</w:t>
      </w:r>
    </w:p>
    <w:p w14:paraId="2FEF01AF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7F205AAE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1743C9B0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1E9D1DCF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0C8D62DF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2716C23B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2F261445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62E475CE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71883866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11E895B9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22C486A4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686E1067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61781C8D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57EC44F5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1E1E4EE3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0BC512D0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2A874EFE" w14:textId="77777777" w:rsidR="00F041F5" w:rsidRDefault="00F041F5" w:rsidP="00F041F5">
      <w:pPr>
        <w:rPr>
          <w:rFonts w:ascii="Times New Roman" w:hAnsi="Times New Roman" w:cs="Times New Roman"/>
          <w:sz w:val="24"/>
          <w:szCs w:val="24"/>
        </w:rPr>
      </w:pPr>
    </w:p>
    <w:p w14:paraId="45CC1993" w14:textId="77777777" w:rsidR="00176CA3" w:rsidRDefault="00176CA3" w:rsidP="00766FED">
      <w:pPr>
        <w:rPr>
          <w:rFonts w:ascii="Times New Roman" w:hAnsi="Times New Roman" w:cs="Times New Roman"/>
          <w:sz w:val="24"/>
          <w:szCs w:val="24"/>
        </w:rPr>
      </w:pPr>
    </w:p>
    <w:p w14:paraId="23EE267D" w14:textId="6FCDD0B1" w:rsidR="00F041F5" w:rsidRDefault="00F041F5" w:rsidP="00F041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Załącznik do uchwały Nr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02475671" w14:textId="77777777" w:rsidR="00F041F5" w:rsidRDefault="00F041F5" w:rsidP="00F041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Rady Gminy Łączna </w:t>
      </w:r>
    </w:p>
    <w:p w14:paraId="05CBD60A" w14:textId="0183AC9E" w:rsidR="00F041F5" w:rsidRDefault="00F041F5" w:rsidP="00F041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……………...</w:t>
      </w:r>
    </w:p>
    <w:p w14:paraId="77DEFED2" w14:textId="77777777" w:rsidR="00F041F5" w:rsidRDefault="00F041F5" w:rsidP="00F041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2B02C" w14:textId="77777777" w:rsidR="00F041F5" w:rsidRDefault="00F041F5" w:rsidP="00F041F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Plan Pracy Rady Gminy Łączna</w:t>
      </w:r>
    </w:p>
    <w:p w14:paraId="538D5649" w14:textId="37A5B54B" w:rsidR="00F041F5" w:rsidRDefault="00F041F5" w:rsidP="00F041F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na 2025</w:t>
      </w:r>
      <w:r w:rsidR="00E24E05">
        <w:rPr>
          <w:rFonts w:ascii="Times New Roman" w:hAnsi="Times New Roman" w:cs="Times New Roman"/>
          <w:b/>
          <w:sz w:val="32"/>
          <w:szCs w:val="24"/>
        </w:rPr>
        <w:t xml:space="preserve"> rok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7034013D" w14:textId="77777777" w:rsidR="00F041F5" w:rsidRDefault="00F041F5" w:rsidP="002117CD">
      <w:pPr>
        <w:rPr>
          <w:rFonts w:ascii="Times New Roman" w:hAnsi="Times New Roman" w:cs="Times New Roman"/>
          <w:b/>
          <w:sz w:val="32"/>
          <w:szCs w:val="24"/>
        </w:rPr>
      </w:pPr>
    </w:p>
    <w:p w14:paraId="16206F62" w14:textId="0B5F6460" w:rsidR="00F041F5" w:rsidRDefault="00F041F5" w:rsidP="00F041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Zatwierdzenie planów pracy stałych Komisji Rady Gminy na 2025 rok.</w:t>
      </w:r>
    </w:p>
    <w:p w14:paraId="755DBD91" w14:textId="6E902024" w:rsidR="00F041F5" w:rsidRDefault="00F041F5" w:rsidP="00F041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Kontrola funkcjonowania jednostek i przyjęcie sprawozdań z działalności jednostek organizacyjnych podległych gminie za 2024 rok.</w:t>
      </w:r>
    </w:p>
    <w:p w14:paraId="42F88B3C" w14:textId="543A4FB9" w:rsidR="00EA259B" w:rsidRPr="00EA259B" w:rsidRDefault="00EA259B" w:rsidP="00EA25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Analiza sprawozdania z wykonania budżetu gminy za 2024 rok i podjęcie uchwały w sprawie absolutorium.</w:t>
      </w:r>
    </w:p>
    <w:p w14:paraId="283E6202" w14:textId="77777777" w:rsidR="00F041F5" w:rsidRDefault="00F041F5" w:rsidP="00F041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Podejmowanie decyzji w sprawach majątkowych gminy tj. nabycia, zbycia, wydzierżawiania lub najmu nieruchomości gminnych.</w:t>
      </w:r>
    </w:p>
    <w:p w14:paraId="4733281D" w14:textId="6883330B" w:rsidR="00EA259B" w:rsidRPr="00EA259B" w:rsidRDefault="00EA259B" w:rsidP="00EA25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Podejmowanie uchwał w sprawach zmian budżetu oraz innych uchwał dotyczących gospodarki finansowej gminy.</w:t>
      </w:r>
    </w:p>
    <w:p w14:paraId="7C42A3CA" w14:textId="70AB24F7" w:rsidR="00F041F5" w:rsidRDefault="00F041F5" w:rsidP="00F041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Promocja gminy, uroczystości gminne zw. z obchodami 30-</w:t>
      </w:r>
      <w:proofErr w:type="spellStart"/>
      <w:r>
        <w:rPr>
          <w:rFonts w:ascii="Times New Roman" w:hAnsi="Times New Roman" w:cs="Times New Roman"/>
          <w:sz w:val="28"/>
          <w:szCs w:val="28"/>
        </w:rPr>
        <w:t>lecia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powstania Gminy, itp.</w:t>
      </w:r>
    </w:p>
    <w:p w14:paraId="1D9F81D7" w14:textId="3CDB56A9" w:rsidR="00EA259B" w:rsidRPr="00EA259B" w:rsidRDefault="00EA259B" w:rsidP="00EA25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Informacja o złożonych oświadczeniach majątkowych.</w:t>
      </w:r>
    </w:p>
    <w:p w14:paraId="23927E03" w14:textId="77777777" w:rsidR="00F041F5" w:rsidRDefault="00F041F5" w:rsidP="00F041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Gospodarka wodno-ściekowa, rozbudowa oczyszczalni ścieków.</w:t>
      </w:r>
    </w:p>
    <w:p w14:paraId="45F8F5DB" w14:textId="7B6125C0" w:rsidR="00F041F5" w:rsidRDefault="00F041F5" w:rsidP="00F041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Działania w kierunku zmiany </w:t>
      </w:r>
      <w:r w:rsidR="00E24E05">
        <w:rPr>
          <w:rFonts w:ascii="Times New Roman" w:hAnsi="Times New Roman" w:cs="Times New Roman"/>
          <w:sz w:val="28"/>
          <w:szCs w:val="28"/>
        </w:rPr>
        <w:t xml:space="preserve">miejscowego </w:t>
      </w:r>
      <w:r>
        <w:rPr>
          <w:rFonts w:ascii="Times New Roman" w:hAnsi="Times New Roman" w:cs="Times New Roman"/>
          <w:sz w:val="28"/>
          <w:szCs w:val="28"/>
        </w:rPr>
        <w:t>planu zagospodarowania przestrzennego kolejnych obrębów Gminy Łączna.</w:t>
      </w:r>
    </w:p>
    <w:p w14:paraId="4C37A22A" w14:textId="6985B05C" w:rsidR="00F041F5" w:rsidRDefault="00F041F5" w:rsidP="00F041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Współpraca z samorządami i stowarzyszeniami w kraju i zagranicą. </w:t>
      </w:r>
    </w:p>
    <w:p w14:paraId="0D54FBA7" w14:textId="16CE1ECE" w:rsidR="00F041F5" w:rsidRDefault="00EA259B" w:rsidP="00F041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1F5">
        <w:rPr>
          <w:rFonts w:ascii="Times New Roman" w:hAnsi="Times New Roman" w:cs="Times New Roman"/>
          <w:sz w:val="28"/>
          <w:szCs w:val="28"/>
        </w:rPr>
        <w:t>Inne sprawy wynikające z bieżącej realizacji budżetu gminy i realizacji inwestycji.</w:t>
      </w:r>
    </w:p>
    <w:p w14:paraId="1046F9B5" w14:textId="77777777" w:rsidR="00F041F5" w:rsidRDefault="00F041F5" w:rsidP="00F041F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6A73C91" w14:textId="77777777" w:rsidR="00503E70" w:rsidRDefault="00503E70"/>
    <w:sectPr w:rsidR="0050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91E47"/>
    <w:multiLevelType w:val="hybridMultilevel"/>
    <w:tmpl w:val="F9B68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94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24"/>
    <w:rsid w:val="00176CA3"/>
    <w:rsid w:val="002117CD"/>
    <w:rsid w:val="0030700E"/>
    <w:rsid w:val="00324221"/>
    <w:rsid w:val="003A11F7"/>
    <w:rsid w:val="004E3FA2"/>
    <w:rsid w:val="00503E70"/>
    <w:rsid w:val="00761237"/>
    <w:rsid w:val="00766FED"/>
    <w:rsid w:val="00B26C31"/>
    <w:rsid w:val="00C63CB8"/>
    <w:rsid w:val="00CB5024"/>
    <w:rsid w:val="00D014A4"/>
    <w:rsid w:val="00D5615C"/>
    <w:rsid w:val="00D77FB8"/>
    <w:rsid w:val="00E24E05"/>
    <w:rsid w:val="00E9260D"/>
    <w:rsid w:val="00EA259B"/>
    <w:rsid w:val="00EE6414"/>
    <w:rsid w:val="00F041F5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0448"/>
  <w15:chartTrackingRefBased/>
  <w15:docId w15:val="{27D47391-5E6B-4ABD-B831-E69160FE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F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5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5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0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50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5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5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5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5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5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0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0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50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50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50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50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50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5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5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5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50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50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50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0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5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27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60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3</cp:revision>
  <dcterms:created xsi:type="dcterms:W3CDTF">2025-01-28T19:13:00Z</dcterms:created>
  <dcterms:modified xsi:type="dcterms:W3CDTF">2025-01-29T06:51:00Z</dcterms:modified>
</cp:coreProperties>
</file>